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712F4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PATRICK KEKOA NICHOLS</w:t>
      </w:r>
    </w:p>
    <w:p w14:paraId="00000002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03AC702B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Atlanta, Ga</w:t>
      </w:r>
    </w:p>
    <w:p w14:paraId="00000005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4">
        <w:r w:rsidR="00712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patrick.nichols@uga.edu</w:t>
        </w:r>
      </w:hyperlink>
    </w:p>
    <w:p w14:paraId="00000006" w14:textId="77777777" w:rsidR="00712F4E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ORCID: </w:t>
      </w:r>
      <w:hyperlink r:id="rId5">
        <w:r w:rsidR="00712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0009-0003-7967-0532</w:t>
        </w:r>
      </w:hyperlink>
    </w:p>
    <w:p w14:paraId="00000007" w14:textId="77777777" w:rsidR="00712F4E" w:rsidRDefault="000B070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>
        <w:pict w14:anchorId="0275D6FB">
          <v:rect id="Horizontal Line 1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00000008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EDUCATION</w:t>
      </w:r>
    </w:p>
    <w:p w14:paraId="33FB8A4D" w14:textId="3BA0746E" w:rsidR="005B6251" w:rsidRDefault="005B62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University of Georgia, Ph.D. in Communication Studies, expected May 2029</w:t>
      </w:r>
    </w:p>
    <w:p w14:paraId="1E67694F" w14:textId="69E7E547" w:rsidR="005B6251" w:rsidRDefault="005B62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Athens, GA</w:t>
      </w:r>
    </w:p>
    <w:p w14:paraId="0AEDA754" w14:textId="77777777" w:rsidR="005B6251" w:rsidRDefault="005B62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463CEA5" w:rsidR="00712F4E" w:rsidRPr="00820B85" w:rsidRDefault="00000000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Harvard University, M.A. in History, </w:t>
      </w:r>
      <w:r w:rsidR="00820B85">
        <w:rPr>
          <w:rFonts w:ascii="Times New Roman" w:eastAsia="Times New Roman" w:hAnsi="Times New Roman" w:cs="Times New Roman"/>
          <w:iCs/>
          <w:sz w:val="24"/>
          <w:szCs w:val="24"/>
        </w:rPr>
        <w:t>May 2025</w:t>
      </w:r>
    </w:p>
    <w:p w14:paraId="0000000B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Advisor: Ariane Liazos</w:t>
      </w:r>
    </w:p>
    <w:p w14:paraId="0000000C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Cambridge, MA</w:t>
      </w:r>
    </w:p>
    <w:p w14:paraId="0000000D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Liberty University, B.A. in Psychology, 2013.</w:t>
      </w:r>
    </w:p>
    <w:p w14:paraId="0000000F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Lynchburg, VA. </w:t>
      </w:r>
    </w:p>
    <w:p w14:paraId="00000010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3CEED086" w:rsidR="00712F4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RESEARCH ASSISTANTSHIPS</w:t>
      </w:r>
      <w:r w:rsidR="008E275C">
        <w:rPr>
          <w:rFonts w:ascii="Times New Roman" w:eastAsia="Times New Roman" w:hAnsi="Times New Roman" w:cs="Times New Roman"/>
          <w:b/>
          <w:sz w:val="24"/>
          <w:szCs w:val="24"/>
        </w:rPr>
        <w:t>/LABS</w:t>
      </w:r>
    </w:p>
    <w:p w14:paraId="2DA546B6" w14:textId="60C4C819" w:rsidR="008E275C" w:rsidRDefault="008E275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August 2026-Present</w:t>
      </w:r>
    </w:p>
    <w:p w14:paraId="6396D0E2" w14:textId="568AFFCE" w:rsidR="008E275C" w:rsidRDefault="008E275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Social Sustainability of Agrifood Systems Lab</w:t>
      </w:r>
    </w:p>
    <w:p w14:paraId="4A6765E4" w14:textId="2EC93C2B" w:rsidR="008E275C" w:rsidRPr="008E275C" w:rsidRDefault="008E275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Supervisor: Dr. Jennifer Jo Thompson</w:t>
      </w:r>
    </w:p>
    <w:p w14:paraId="7E0558E5" w14:textId="77777777" w:rsidR="008E275C" w:rsidRDefault="008E27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Fall 2024- Present</w:t>
      </w:r>
    </w:p>
    <w:p w14:paraId="00000013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Research Assistantship with Mike Shum, Niemen Fellow, on Investigative Journalism.</w:t>
      </w:r>
    </w:p>
    <w:p w14:paraId="00000014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Supervisor: Mike Shum 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mike_shum@harvard.edu)</w:t>
      </w:r>
    </w:p>
    <w:p w14:paraId="00000015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Research Assistantship with Dr. Erin Roughton, Lecturer of Anthropology on Translation Accessibility for Asylum Seekers, Fall 2023.</w:t>
      </w:r>
    </w:p>
    <w:p w14:paraId="00000017" w14:textId="1B01F14F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Supervisor: Erin Roughton (</w:t>
      </w:r>
      <w:hyperlink r:id="rId6" w:history="1">
        <w:r w:rsidR="005B6251" w:rsidRPr="0005190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edrouton@central.uh.edu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3C441" w14:textId="77777777" w:rsidR="005B6251" w:rsidRDefault="005B625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FDC904" w14:textId="78DFA835" w:rsidR="005B6251" w:rsidRDefault="005B62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PUBLICATIONS</w:t>
      </w:r>
    </w:p>
    <w:p w14:paraId="6CBB2852" w14:textId="255BA7E2" w:rsidR="005B6251" w:rsidRPr="005B6251" w:rsidRDefault="005B62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Patrick Kekoa Nichols, “Governing Trade Conflicts: U.S. Economic Rhetoric, 1970-1979,”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USAbroad-Journal of American History and Politics </w:t>
      </w:r>
      <w:r>
        <w:rPr>
          <w:rFonts w:ascii="Times New Roman" w:eastAsia="Times New Roman" w:hAnsi="Times New Roman" w:cs="Times New Roman"/>
          <w:sz w:val="24"/>
          <w:szCs w:val="24"/>
        </w:rPr>
        <w:t>9 (2026): 37-50.</w:t>
      </w:r>
    </w:p>
    <w:p w14:paraId="00000018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712F4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CONFERENCE PRESENTATIONS</w:t>
      </w:r>
    </w:p>
    <w:p w14:paraId="0000001A" w14:textId="4E9BB930" w:rsidR="00712F4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Nichols, Patrick</w:t>
      </w:r>
      <w:r w:rsidR="005B6251">
        <w:rPr>
          <w:rFonts w:ascii="Times New Roman" w:eastAsia="Times New Roman" w:hAnsi="Times New Roman" w:cs="Times New Roman"/>
          <w:sz w:val="24"/>
          <w:szCs w:val="24"/>
        </w:rPr>
        <w:t xml:space="preserve"> Kekoa</w:t>
      </w:r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Opium in the Overthrow of the Hawaiian Kingdom</w:t>
      </w:r>
      <w:r>
        <w:rPr>
          <w:rFonts w:ascii="Times New Roman" w:eastAsia="Times New Roman" w:hAnsi="Times New Roman" w:cs="Times New Roman"/>
          <w:sz w:val="24"/>
          <w:szCs w:val="24"/>
        </w:rPr>
        <w:t>.” Paper presented at the International Nineteenth-Century Studies Association Conference, Durham, UK, July 2024 (Zoom).</w:t>
      </w:r>
    </w:p>
    <w:p w14:paraId="0000001B" w14:textId="0A83730B" w:rsidR="00712F4E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Nichols, Patrick</w:t>
      </w:r>
      <w:r w:rsidR="005B6251">
        <w:rPr>
          <w:rFonts w:ascii="Times New Roman" w:eastAsia="Times New Roman" w:hAnsi="Times New Roman" w:cs="Times New Roman"/>
          <w:sz w:val="24"/>
          <w:szCs w:val="24"/>
        </w:rPr>
        <w:t xml:space="preserve"> Kekoa</w:t>
      </w:r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Economic Summits: U.S.-Japan Economic Relations during the Carter Administration, 1977–1981</w:t>
      </w:r>
      <w:r>
        <w:rPr>
          <w:rFonts w:ascii="Times New Roman" w:eastAsia="Times New Roman" w:hAnsi="Times New Roman" w:cs="Times New Roman"/>
          <w:sz w:val="24"/>
          <w:szCs w:val="24"/>
        </w:rPr>
        <w:t>.” Paper presented at the Hawaii University International Conference on STEM/STEAM &amp; Education, Honolulu, HI, June 2024.</w:t>
      </w:r>
    </w:p>
    <w:p w14:paraId="0000001C" w14:textId="6A06D10F" w:rsidR="00712F4E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Nichols, Patrick</w:t>
      </w:r>
      <w:r w:rsidR="005B6251">
        <w:rPr>
          <w:rFonts w:ascii="Times New Roman" w:eastAsia="Times New Roman" w:hAnsi="Times New Roman" w:cs="Times New Roman"/>
          <w:sz w:val="24"/>
          <w:szCs w:val="24"/>
        </w:rPr>
        <w:t xml:space="preserve"> Kekoa</w:t>
      </w:r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Global Reach of Jim Crow: Mabel Grammer’s Brown Baby Plan and the Transnational Impact of U.S. Racial Policies</w:t>
      </w:r>
      <w:r>
        <w:rPr>
          <w:rFonts w:ascii="Times New Roman" w:eastAsia="Times New Roman" w:hAnsi="Times New Roman" w:cs="Times New Roman"/>
          <w:sz w:val="24"/>
          <w:szCs w:val="24"/>
        </w:rPr>
        <w:t>.” Paper presented at the History Graduate Conference, University of Georgia, Atlanta, GA, March 2025.</w:t>
      </w:r>
    </w:p>
    <w:p w14:paraId="2EF04638" w14:textId="471C4812" w:rsidR="00E76C19" w:rsidRDefault="00E76C19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Nichols, Patrick</w:t>
      </w:r>
      <w:r w:rsidR="005B6251">
        <w:rPr>
          <w:rFonts w:ascii="Times New Roman" w:eastAsia="Times New Roman" w:hAnsi="Times New Roman" w:cs="Times New Roman"/>
          <w:sz w:val="24"/>
          <w:szCs w:val="24"/>
        </w:rPr>
        <w:t xml:space="preserve"> Kekoa</w:t>
      </w:r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Breaching the Color Line: Afro-Asian Alliances in Hawai’is Wartime Labor Economy</w:t>
      </w:r>
      <w:r>
        <w:rPr>
          <w:rFonts w:ascii="Times New Roman" w:eastAsia="Times New Roman" w:hAnsi="Times New Roman" w:cs="Times New Roman"/>
          <w:sz w:val="24"/>
          <w:szCs w:val="24"/>
        </w:rPr>
        <w:t>.” Paper presented at the Association for the Study of African American Life National Convention, Atlanta, Ga, September 2025.</w:t>
      </w:r>
    </w:p>
    <w:p w14:paraId="0000001D" w14:textId="6C8DC65E" w:rsidR="00712F4E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Nichols, Patrick</w:t>
      </w:r>
      <w:r w:rsidR="005B6251">
        <w:rPr>
          <w:rFonts w:ascii="Times New Roman" w:eastAsia="Times New Roman" w:hAnsi="Times New Roman" w:cs="Times New Roman"/>
          <w:sz w:val="24"/>
          <w:szCs w:val="24"/>
        </w:rPr>
        <w:t xml:space="preserve"> Kekoa</w:t>
      </w:r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Kairos and Empire: The Discursive Foundations of Martial Law in Hawai‘i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.” Paper </w:t>
      </w:r>
      <w:r w:rsidR="005B6251">
        <w:rPr>
          <w:rFonts w:ascii="Times New Roman" w:eastAsia="Times New Roman" w:hAnsi="Times New Roman" w:cs="Times New Roman"/>
          <w:sz w:val="24"/>
          <w:szCs w:val="24"/>
        </w:rPr>
        <w:t>presented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the National Communication Association Annual Convention, Public Address Division, November 2025.</w:t>
      </w:r>
    </w:p>
    <w:p w14:paraId="0000001E" w14:textId="18A7A72D" w:rsidR="00712F4E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Nichols, Patrick</w:t>
      </w:r>
      <w:r w:rsidR="005B6251">
        <w:rPr>
          <w:rFonts w:ascii="Times New Roman" w:eastAsia="Times New Roman" w:hAnsi="Times New Roman" w:cs="Times New Roman"/>
          <w:sz w:val="24"/>
          <w:szCs w:val="24"/>
        </w:rPr>
        <w:t xml:space="preserve"> Kekoa.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Crystallized Craters: Affective Disruption and the Rhetoric of Humanizing Artifacts in War Cinema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.” Paper </w:t>
      </w:r>
      <w:r w:rsidR="005B6251">
        <w:rPr>
          <w:rFonts w:ascii="Times New Roman" w:eastAsia="Times New Roman" w:hAnsi="Times New Roman" w:cs="Times New Roman"/>
          <w:sz w:val="24"/>
          <w:szCs w:val="24"/>
        </w:rPr>
        <w:t>presented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the National Communication Association Annual Convention, Theatre, Film, and New Media Division, November 2025.</w:t>
      </w:r>
    </w:p>
    <w:p w14:paraId="35125BC4" w14:textId="233440D2" w:rsidR="005B6251" w:rsidRDefault="005B625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Nichols, Patrick Kekoa. “From Rhetorical Circulation to Somatic Rhetoricity: A Conversation of Affect and Rhetoric.” Paper accepted to the National Communication Association Annual Convention, New Orleans, LA, Rhetorical and Communication Theory Division, November 2026.</w:t>
      </w:r>
    </w:p>
    <w:p w14:paraId="03D4C23A" w14:textId="14F756AC" w:rsidR="005B6251" w:rsidRDefault="005B625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Nichols, Patrick Kekoa. “</w:t>
      </w:r>
      <w:r w:rsidR="008E275C">
        <w:rPr>
          <w:rFonts w:ascii="Times New Roman" w:eastAsia="Times New Roman" w:hAnsi="Times New Roman" w:cs="Times New Roman"/>
          <w:sz w:val="24"/>
          <w:szCs w:val="24"/>
        </w:rPr>
        <w:t>From Containment to Custodianship: Rethinking U.S. Foreign Policy Rhetoric after Vietnam.” Paper accepted to the National Communication Association Annual Convention, New Orleans, LA, Public Address Division, November 2026.</w:t>
      </w:r>
    </w:p>
    <w:p w14:paraId="00000020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712F4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 REVIEWS</w:t>
      </w:r>
    </w:p>
    <w:p w14:paraId="00000022" w14:textId="77777777" w:rsidR="00712F4E" w:rsidRDefault="00000000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Nichols, Patrick. “Review of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Proud Warriors: African American Combat Units in World War II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by Alexander M. Bielakowski.”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The Social Science Journal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61, no. 2 (May 2023): 566–71, </w:t>
      </w:r>
      <w:hyperlink r:id="rId7">
        <w:r w:rsidR="00712F4E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https://doi.org/10.1080/03623319.2023.2199562.2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.</w:t>
      </w:r>
    </w:p>
    <w:p w14:paraId="00000024" w14:textId="77777777" w:rsidR="00712F4E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Nichols, Patrick Kekoa. “Review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Settler Militarism: World War II in Hawai‘i and the Making of US Empire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by Juliet Nebolon.”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Journal of Pacific History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(March 2025): 1–2, </w:t>
      </w:r>
      <w:hyperlink r:id="rId8">
        <w:r w:rsidR="00712F4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https://doi.org/10.1080/00223344.2025.2458181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8" w14:textId="186EB808" w:rsidR="00712F4E" w:rsidRPr="005B6251" w:rsidRDefault="005B6251" w:rsidP="005B625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Nichols, Patrick Kekoa. “Book Review of The World is Our Stage: The Global Rhetorical Presidency and the Cold War, by Allison Prasch.” (Under Review)</w:t>
      </w:r>
    </w:p>
    <w:p w14:paraId="0000002D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712F4E" w:rsidRDefault="00712F4E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12F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4E"/>
    <w:rsid w:val="000B0704"/>
    <w:rsid w:val="002E1351"/>
    <w:rsid w:val="005B6251"/>
    <w:rsid w:val="005E1449"/>
    <w:rsid w:val="005F4DC0"/>
    <w:rsid w:val="00712F4E"/>
    <w:rsid w:val="00820B85"/>
    <w:rsid w:val="008E275C"/>
    <w:rsid w:val="00A653CB"/>
    <w:rsid w:val="00D228B2"/>
    <w:rsid w:val="00E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38298CA"/>
  <w15:docId w15:val="{9803F3AC-A312-E145-BF96-D8FDF7C0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B62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0223344.2025.24581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0/03623319.2023.2199562.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routon@central.uh.edu" TargetMode="External"/><Relationship Id="rId5" Type="http://schemas.openxmlformats.org/officeDocument/2006/relationships/hyperlink" Target="https://orcid.org/0009-0003-7967-0532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atrick.nichols@uga.ed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2026-08-23T11:40:00Z</dcterms:created>
  <dcterms:modified xsi:type="dcterms:W3CDTF">2026-08-23T11:40:00Z</dcterms:modified>
</cp:coreProperties>
</file>