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8" w:rsidRPr="00CD31C8" w:rsidRDefault="00CD31C8" w:rsidP="00A048C0">
      <w:pPr>
        <w:spacing w:after="0" w:line="240" w:lineRule="auto"/>
        <w:jc w:val="center"/>
        <w:rPr>
          <w:rFonts w:ascii="Bell MT" w:hAnsi="Bell MT"/>
          <w:b/>
          <w:u w:val="single"/>
        </w:rPr>
      </w:pPr>
      <w:bookmarkStart w:id="0" w:name="_GoBack"/>
      <w:bookmarkEnd w:id="0"/>
      <w:r w:rsidRPr="00CD31C8">
        <w:rPr>
          <w:rFonts w:ascii="Bell MT" w:hAnsi="Bell MT"/>
          <w:b/>
          <w:u w:val="single"/>
        </w:rPr>
        <w:t>RESEARCH POOL APPLICATION FORM</w:t>
      </w:r>
    </w:p>
    <w:p w:rsidR="00CD31C8" w:rsidRDefault="00CD31C8" w:rsidP="00A048C0">
      <w:pPr>
        <w:spacing w:after="0" w:line="240" w:lineRule="auto"/>
        <w:jc w:val="center"/>
        <w:rPr>
          <w:rFonts w:ascii="Bell MT" w:hAnsi="Bell MT"/>
          <w:b/>
        </w:rPr>
      </w:pPr>
    </w:p>
    <w:p w:rsidR="006D61F4" w:rsidRDefault="006D61F4" w:rsidP="00A048C0">
      <w:pPr>
        <w:spacing w:after="0" w:line="240" w:lineRule="auto"/>
        <w:rPr>
          <w:rFonts w:ascii="Bell MT" w:hAnsi="Bell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8"/>
        <w:gridCol w:w="6360"/>
      </w:tblGrid>
      <w:tr w:rsidR="00A048C0" w:rsidRPr="009F1A34" w:rsidTr="00A048C0">
        <w:tc>
          <w:tcPr>
            <w:tcW w:w="6348" w:type="dxa"/>
          </w:tcPr>
          <w:p w:rsidR="00A048C0" w:rsidRPr="009F1A34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9F1A34">
              <w:rPr>
                <w:rFonts w:ascii="Bell MT" w:hAnsi="Bell MT"/>
                <w:b/>
              </w:rPr>
              <w:t>Study title</w:t>
            </w:r>
          </w:p>
        </w:tc>
        <w:tc>
          <w:tcPr>
            <w:tcW w:w="6360" w:type="dxa"/>
          </w:tcPr>
          <w:p w:rsidR="00A048C0" w:rsidRPr="009F1A34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RPr="009F1A34" w:rsidTr="00A048C0">
        <w:tc>
          <w:tcPr>
            <w:tcW w:w="6348" w:type="dxa"/>
          </w:tcPr>
          <w:p w:rsidR="00A048C0" w:rsidRPr="009F1A34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9F1A34">
              <w:rPr>
                <w:rFonts w:ascii="Bell MT" w:hAnsi="Bell MT"/>
                <w:b/>
              </w:rPr>
              <w:t>Have you received IRB approval yet?</w:t>
            </w:r>
          </w:p>
          <w:p w:rsidR="00A048C0" w:rsidRPr="009F1A34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Pr="009F1A34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Start date AND </w:t>
            </w:r>
            <w:r w:rsidRPr="007B4E22">
              <w:rPr>
                <w:rFonts w:ascii="Bell MT" w:hAnsi="Bell MT"/>
                <w:b/>
              </w:rPr>
              <w:t>end date</w:t>
            </w:r>
            <w:r w:rsidR="009F1A34">
              <w:rPr>
                <w:rFonts w:ascii="Bell MT" w:hAnsi="Bell MT"/>
              </w:rPr>
              <w:t>.</w:t>
            </w:r>
          </w:p>
          <w:p w:rsidR="00A048C0" w:rsidRDefault="00A048C0" w:rsidP="00A048C0">
            <w:pPr>
              <w:rPr>
                <w:rFonts w:ascii="Bell MT" w:hAnsi="Bell MT"/>
                <w:b/>
              </w:rPr>
            </w:pPr>
            <w:r w:rsidRPr="007B4E22">
              <w:rPr>
                <w:rFonts w:ascii="Bell MT" w:hAnsi="Bell MT"/>
                <w:i/>
              </w:rPr>
              <w:t>Note: Th</w:t>
            </w:r>
            <w:r>
              <w:rPr>
                <w:rFonts w:ascii="Bell MT" w:hAnsi="Bell MT"/>
                <w:i/>
              </w:rPr>
              <w:t>e start</w:t>
            </w:r>
            <w:r w:rsidRPr="007B4E22">
              <w:rPr>
                <w:rFonts w:ascii="Bell MT" w:hAnsi="Bell MT"/>
                <w:i/>
              </w:rPr>
              <w:t xml:space="preserve"> date </w:t>
            </w:r>
            <w:r>
              <w:rPr>
                <w:rFonts w:ascii="Bell MT" w:hAnsi="Bell MT"/>
                <w:i/>
              </w:rPr>
              <w:t xml:space="preserve">is the day </w:t>
            </w:r>
            <w:r w:rsidRPr="007B4E22">
              <w:rPr>
                <w:rFonts w:ascii="Bell MT" w:hAnsi="Bell MT"/>
                <w:i/>
              </w:rPr>
              <w:t>that students will be</w:t>
            </w:r>
            <w:r>
              <w:rPr>
                <w:rFonts w:ascii="Bell MT" w:hAnsi="Bell MT"/>
                <w:i/>
              </w:rPr>
              <w:t xml:space="preserve"> able to </w:t>
            </w:r>
            <w:r w:rsidRPr="007B4E22">
              <w:rPr>
                <w:rFonts w:ascii="Bell MT" w:hAnsi="Bell MT"/>
                <w:i/>
              </w:rPr>
              <w:t>sign up for your study</w:t>
            </w:r>
            <w:r>
              <w:rPr>
                <w:rFonts w:ascii="Bell MT" w:hAnsi="Bell MT"/>
                <w:i/>
              </w:rPr>
              <w:t xml:space="preserve"> (they will see the opportunity prior to this, but not be able to sign up for it)</w:t>
            </w:r>
            <w:r w:rsidRPr="007B4E22">
              <w:rPr>
                <w:rFonts w:ascii="Bell MT" w:hAnsi="Bell MT"/>
                <w:i/>
              </w:rPr>
              <w:t xml:space="preserve">. </w:t>
            </w:r>
            <w:r>
              <w:rPr>
                <w:rFonts w:ascii="Bell MT" w:hAnsi="Bell MT"/>
                <w:i/>
              </w:rPr>
              <w:t xml:space="preserve">Also, </w:t>
            </w:r>
            <w:r w:rsidRPr="007B4E22">
              <w:rPr>
                <w:rFonts w:ascii="Bell MT" w:hAnsi="Bell MT"/>
                <w:i/>
              </w:rPr>
              <w:t>this should be the start date for the entire study (rather than for individual sessions for a lab study - we will need to set those up later). If you are unsure when your study will begin, put a date late in the semester and we’ll change it when you have a concrete start date.</w:t>
            </w: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The researcher’s name, phone number, and email address</w:t>
            </w:r>
            <w:r w:rsidR="009F1A34">
              <w:rPr>
                <w:rFonts w:ascii="Bell MT" w:hAnsi="Bell MT"/>
              </w:rPr>
              <w:t>.</w:t>
            </w:r>
          </w:p>
          <w:p w:rsidR="00A048C0" w:rsidRPr="009F1A34" w:rsidRDefault="00A048C0" w:rsidP="009F1A34">
            <w:pPr>
              <w:rPr>
                <w:rFonts w:ascii="Bell MT" w:hAnsi="Bell MT"/>
                <w:i/>
              </w:rPr>
            </w:pPr>
            <w:r w:rsidRPr="009F1A34">
              <w:rPr>
                <w:rFonts w:ascii="Bell MT" w:hAnsi="Bell MT"/>
                <w:i/>
              </w:rPr>
              <w:t>Note: Only persons listed as a researcher will be able to modify the research opportunity in the spool system.</w:t>
            </w:r>
          </w:p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If there is a supervisor, his or her name and phone number</w:t>
            </w:r>
            <w:r w:rsidR="009F1A34">
              <w:rPr>
                <w:rFonts w:ascii="Bell MT" w:hAnsi="Bell MT"/>
              </w:rPr>
              <w:t>.</w:t>
            </w:r>
          </w:p>
          <w:p w:rsidR="00A048C0" w:rsidRPr="007B4E22" w:rsidRDefault="00A048C0" w:rsidP="009F1A34">
            <w:pPr>
              <w:rPr>
                <w:rFonts w:ascii="Bell MT" w:hAnsi="Bell MT"/>
                <w:i/>
              </w:rPr>
            </w:pPr>
            <w:r w:rsidRPr="007B4E22">
              <w:rPr>
                <w:rFonts w:ascii="Bell MT" w:hAnsi="Bell MT"/>
                <w:i/>
              </w:rPr>
              <w:t>Note: If there is not a supervisor, then please list the lead investigator.</w:t>
            </w:r>
          </w:p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A brief description of the study (i.e., this research explores . . . )</w:t>
            </w:r>
            <w:r w:rsidRPr="007B4E22">
              <w:rPr>
                <w:rFonts w:ascii="Bell MT" w:hAnsi="Bell MT"/>
              </w:rPr>
              <w:t>:</w:t>
            </w: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Who is eligible to participate</w:t>
            </w:r>
            <w:r w:rsidRPr="007B4E22">
              <w:rPr>
                <w:rFonts w:ascii="Bell MT" w:hAnsi="Bell MT"/>
              </w:rPr>
              <w:t>:</w:t>
            </w:r>
          </w:p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Approximate amount of time it takes to complete the study</w:t>
            </w:r>
            <w:r w:rsidRPr="007B4E22">
              <w:rPr>
                <w:rFonts w:ascii="Bell MT" w:hAnsi="Bell MT"/>
              </w:rPr>
              <w:t>:</w:t>
            </w:r>
          </w:p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A short description of what students will do during the study (i.e., what is required of them)</w:t>
            </w:r>
            <w:r w:rsidRPr="007B4E22">
              <w:rPr>
                <w:rFonts w:ascii="Bell MT" w:hAnsi="Bell MT"/>
              </w:rPr>
              <w:t>:</w:t>
            </w:r>
          </w:p>
          <w:p w:rsidR="00A048C0" w:rsidRDefault="00A048C0" w:rsidP="009F1A34">
            <w:pPr>
              <w:rPr>
                <w:rFonts w:ascii="Bell MT" w:hAnsi="Bell MT"/>
                <w:i/>
              </w:rPr>
            </w:pPr>
            <w:r>
              <w:rPr>
                <w:rFonts w:ascii="Bell MT" w:hAnsi="Bell MT"/>
                <w:i/>
              </w:rPr>
              <w:t xml:space="preserve">For </w:t>
            </w:r>
            <w:r w:rsidR="00BB616A">
              <w:rPr>
                <w:rFonts w:ascii="Bell MT" w:hAnsi="Bell MT"/>
                <w:i/>
              </w:rPr>
              <w:t>example, “</w:t>
            </w:r>
            <w:r>
              <w:rPr>
                <w:rFonts w:ascii="Bell MT" w:hAnsi="Bell MT"/>
                <w:i/>
              </w:rPr>
              <w:t>P</w:t>
            </w:r>
            <w:r w:rsidRPr="007B4E22">
              <w:rPr>
                <w:rFonts w:ascii="Bell MT" w:hAnsi="Bell MT"/>
                <w:i/>
              </w:rPr>
              <w:t>articipants will be asked to complete an online questionnaire. To sign up for the study, click on the link below to regis</w:t>
            </w:r>
            <w:r>
              <w:rPr>
                <w:rFonts w:ascii="Bell MT" w:hAnsi="Bell MT"/>
                <w:i/>
              </w:rPr>
              <w:t>ter your name and email address</w:t>
            </w:r>
            <w:r w:rsidR="00BB616A">
              <w:rPr>
                <w:rFonts w:ascii="Bell MT" w:hAnsi="Bell MT"/>
                <w:i/>
              </w:rPr>
              <w:t>”</w:t>
            </w:r>
            <w:r>
              <w:rPr>
                <w:rFonts w:ascii="Bell MT" w:hAnsi="Bell MT"/>
                <w:i/>
              </w:rPr>
              <w:t>. . .</w:t>
            </w:r>
            <w:r w:rsidRPr="007B4E22">
              <w:rPr>
                <w:rFonts w:ascii="Bell MT" w:hAnsi="Bell MT"/>
                <w:i/>
              </w:rPr>
              <w:t xml:space="preserve"> </w:t>
            </w:r>
            <w:r>
              <w:rPr>
                <w:rFonts w:ascii="Bell MT" w:hAnsi="Bell MT"/>
                <w:i/>
              </w:rPr>
              <w:t xml:space="preserve">OR . . . </w:t>
            </w:r>
            <w:r w:rsidR="00BB616A">
              <w:rPr>
                <w:rFonts w:ascii="Bell MT" w:hAnsi="Bell MT"/>
                <w:i/>
              </w:rPr>
              <w:t>“</w:t>
            </w:r>
            <w:r>
              <w:rPr>
                <w:rFonts w:ascii="Bell MT" w:hAnsi="Bell MT"/>
                <w:i/>
              </w:rPr>
              <w:t>Participants are asked to bring their partner to the lab session they sign up for</w:t>
            </w:r>
            <w:r w:rsidR="00BB616A">
              <w:rPr>
                <w:rFonts w:ascii="Bell MT" w:hAnsi="Bell MT"/>
                <w:i/>
              </w:rPr>
              <w:t>”</w:t>
            </w:r>
            <w:r w:rsidRPr="007B4E22">
              <w:rPr>
                <w:rFonts w:ascii="Bell MT" w:hAnsi="Bell MT"/>
                <w:i/>
              </w:rPr>
              <w:t xml:space="preserve"> etc. etc. etc.</w:t>
            </w:r>
          </w:p>
          <w:p w:rsidR="00A048C0" w:rsidRPr="007B4E22" w:rsidRDefault="00A048C0" w:rsidP="00A048C0">
            <w:pPr>
              <w:pStyle w:val="ListParagraph"/>
              <w:ind w:left="360"/>
              <w:contextualSpacing w:val="0"/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7B4E22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 xml:space="preserve">Please indicate </w:t>
            </w:r>
            <w:r>
              <w:rPr>
                <w:rFonts w:ascii="Bell MT" w:hAnsi="Bell MT"/>
                <w:b/>
              </w:rPr>
              <w:t xml:space="preserve">the session </w:t>
            </w:r>
            <w:r w:rsidRPr="007B4E22">
              <w:rPr>
                <w:rFonts w:ascii="Bell MT" w:hAnsi="Bell MT"/>
                <w:b/>
              </w:rPr>
              <w:t xml:space="preserve">type </w:t>
            </w:r>
            <w:r>
              <w:rPr>
                <w:rFonts w:ascii="Bell MT" w:hAnsi="Bell MT"/>
                <w:b/>
              </w:rPr>
              <w:t>for your</w:t>
            </w:r>
            <w:r w:rsidRPr="007B4E22">
              <w:rPr>
                <w:rFonts w:ascii="Bell MT" w:hAnsi="Bell MT"/>
                <w:b/>
              </w:rPr>
              <w:t xml:space="preserve"> study</w:t>
            </w:r>
            <w:r w:rsidRPr="007B4E22">
              <w:rPr>
                <w:rFonts w:ascii="Bell MT" w:hAnsi="Bell MT"/>
              </w:rPr>
              <w:t>:</w:t>
            </w:r>
          </w:p>
          <w:p w:rsidR="00A048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Online</w:t>
            </w:r>
            <w:r>
              <w:rPr>
                <w:rFonts w:ascii="Bell MT" w:hAnsi="Bell MT"/>
                <w:b/>
              </w:rPr>
              <w:t xml:space="preserve"> study</w:t>
            </w:r>
            <w:r>
              <w:rPr>
                <w:rFonts w:ascii="Bell MT" w:hAnsi="Bell MT"/>
              </w:rPr>
              <w:t xml:space="preserve">. All participants will sign up for the same session. Select this option if you are administering a </w:t>
            </w:r>
            <w:r>
              <w:rPr>
                <w:rFonts w:ascii="Bell MT" w:hAnsi="Bell MT"/>
              </w:rPr>
              <w:lastRenderedPageBreak/>
              <w:t>survey through survey monkey.</w:t>
            </w:r>
          </w:p>
          <w:p w:rsidR="009F1A34" w:rsidRPr="009F1A34" w:rsidRDefault="009F1A34" w:rsidP="009F1A34">
            <w:pPr>
              <w:ind w:left="720"/>
              <w:rPr>
                <w:rFonts w:ascii="Bell MT" w:hAnsi="Bell MT"/>
              </w:rPr>
            </w:pPr>
          </w:p>
          <w:p w:rsidR="00A048C0" w:rsidRPr="007B4E22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Bell MT" w:hAnsi="Bell MT"/>
              </w:rPr>
            </w:pPr>
            <w:r w:rsidRPr="007B4E22">
              <w:rPr>
                <w:rFonts w:ascii="Bell MT" w:hAnsi="Bell MT"/>
                <w:b/>
              </w:rPr>
              <w:t>Individual sessions</w:t>
            </w:r>
            <w:r>
              <w:rPr>
                <w:rFonts w:ascii="Bell MT" w:hAnsi="Bell MT"/>
              </w:rPr>
              <w:t xml:space="preserve">. Participants will sign up for individual study sessions. For example, an individual would sign up to participate in a one-on-one interview, a single participant would sign up to participate in a lab study by him- or herself, </w:t>
            </w:r>
            <w:r w:rsidRPr="002C3706">
              <w:rPr>
                <w:rFonts w:ascii="Bell MT" w:hAnsi="Bell MT"/>
                <w:u w:val="single"/>
              </w:rPr>
              <w:t xml:space="preserve">or a participant would sign up for a lab study </w:t>
            </w:r>
            <w:r>
              <w:rPr>
                <w:rFonts w:ascii="Bell MT" w:hAnsi="Bell MT"/>
                <w:u w:val="single"/>
              </w:rPr>
              <w:t>AND would be required to bring their partner to the study</w:t>
            </w:r>
            <w:r>
              <w:rPr>
                <w:rFonts w:ascii="Bell MT" w:hAnsi="Bell MT"/>
              </w:rPr>
              <w:t>.</w:t>
            </w:r>
          </w:p>
          <w:p w:rsidR="009F1A34" w:rsidRPr="009F1A34" w:rsidRDefault="009F1A34" w:rsidP="009F1A34">
            <w:pPr>
              <w:ind w:left="720"/>
              <w:rPr>
                <w:rFonts w:ascii="Bell MT" w:hAnsi="Bell MT"/>
              </w:rPr>
            </w:pPr>
          </w:p>
          <w:p w:rsidR="00A048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Bell MT" w:hAnsi="Bell MT"/>
              </w:rPr>
            </w:pPr>
            <w:r w:rsidRPr="002C3706">
              <w:rPr>
                <w:rFonts w:ascii="Bell MT" w:hAnsi="Bell MT"/>
                <w:b/>
              </w:rPr>
              <w:t>Group sessions</w:t>
            </w:r>
            <w:r>
              <w:rPr>
                <w:rFonts w:ascii="Bell MT" w:hAnsi="Bell MT"/>
                <w:b/>
              </w:rPr>
              <w:t xml:space="preserve"> (please indicate how many participants per group and how many groups total)</w:t>
            </w:r>
            <w:r>
              <w:rPr>
                <w:rFonts w:ascii="Bell MT" w:hAnsi="Bell MT"/>
              </w:rPr>
              <w:t xml:space="preserve">.  Participants will sign up for sessions that involve other participants. For example, a lab study in which two (or more) strangers must sign up for the same time slot, administering </w:t>
            </w:r>
            <w:r w:rsidRPr="002C3706">
              <w:rPr>
                <w:rFonts w:ascii="Bell MT" w:hAnsi="Bell MT"/>
              </w:rPr>
              <w:t>a surve</w:t>
            </w:r>
            <w:r>
              <w:rPr>
                <w:rFonts w:ascii="Bell MT" w:hAnsi="Bell MT"/>
              </w:rPr>
              <w:t xml:space="preserve">y face-to-face at the same time and </w:t>
            </w:r>
            <w:r w:rsidRPr="002C3706">
              <w:rPr>
                <w:rFonts w:ascii="Bell MT" w:hAnsi="Bell MT"/>
              </w:rPr>
              <w:t>location</w:t>
            </w:r>
            <w:r>
              <w:rPr>
                <w:rFonts w:ascii="Bell MT" w:hAnsi="Bell MT"/>
              </w:rPr>
              <w:t xml:space="preserve"> to two or more people, the</w:t>
            </w:r>
            <w:r w:rsidRPr="002C3706">
              <w:rPr>
                <w:rFonts w:ascii="Bell MT" w:hAnsi="Bell MT"/>
              </w:rPr>
              <w:t xml:space="preserve"> public speaking contest</w:t>
            </w:r>
            <w:r>
              <w:rPr>
                <w:rFonts w:ascii="Bell MT" w:hAnsi="Bell MT"/>
              </w:rPr>
              <w:t>, or a department colloquium.</w:t>
            </w:r>
          </w:p>
          <w:p w:rsidR="00A048C0" w:rsidRP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A048C0">
              <w:rPr>
                <w:rFonts w:ascii="Bell MT" w:hAnsi="Bell MT"/>
                <w:b/>
              </w:rPr>
              <w:lastRenderedPageBreak/>
              <w:t xml:space="preserve">Where must students go to </w:t>
            </w:r>
            <w:proofErr w:type="gramStart"/>
            <w:r w:rsidRPr="00A048C0">
              <w:rPr>
                <w:rFonts w:ascii="Bell MT" w:hAnsi="Bell MT"/>
                <w:b/>
              </w:rPr>
              <w:t>participate</w:t>
            </w:r>
            <w:r w:rsidR="00BB616A">
              <w:rPr>
                <w:rFonts w:ascii="Bell MT" w:hAnsi="Bell MT"/>
                <w:b/>
              </w:rPr>
              <w:t>.</w:t>
            </w:r>
            <w:proofErr w:type="gramEnd"/>
          </w:p>
          <w:p w:rsidR="00A048C0" w:rsidRDefault="00A048C0" w:rsidP="009F1A34">
            <w:pPr>
              <w:rPr>
                <w:rFonts w:ascii="Bell MT" w:hAnsi="Bell MT"/>
                <w:i/>
              </w:rPr>
            </w:pPr>
            <w:r w:rsidRPr="00F32B36">
              <w:rPr>
                <w:rFonts w:ascii="Bell MT" w:hAnsi="Bell MT"/>
                <w:i/>
              </w:rPr>
              <w:t>Note: If you are administering a survey online, then simply state online. Otherwise, state the location (e.g., 214 Terrell Hall).</w:t>
            </w:r>
          </w:p>
          <w:p w:rsidR="00A048C0" w:rsidRP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A048C0">
              <w:rPr>
                <w:rFonts w:ascii="Bell MT" w:hAnsi="Bell MT"/>
                <w:b/>
              </w:rPr>
              <w:t>Desired number of participants</w:t>
            </w:r>
            <w:r w:rsidR="00BB616A">
              <w:rPr>
                <w:rFonts w:ascii="Bell MT" w:hAnsi="Bell MT"/>
                <w:b/>
              </w:rPr>
              <w:t>.</w:t>
            </w:r>
          </w:p>
          <w:p w:rsidR="00A048C0" w:rsidRPr="00A048C0" w:rsidRDefault="00A048C0" w:rsidP="00A048C0">
            <w:pPr>
              <w:pStyle w:val="ListParagraph"/>
              <w:ind w:left="360"/>
              <w:contextualSpacing w:val="0"/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A048C0">
              <w:rPr>
                <w:rFonts w:ascii="Bell MT" w:hAnsi="Bell MT"/>
                <w:b/>
              </w:rPr>
              <w:t>Instructions for how participants will go about completing the study:</w:t>
            </w:r>
          </w:p>
          <w:p w:rsidR="00A048C0" w:rsidRPr="009F1A34" w:rsidRDefault="00A048C0" w:rsidP="009F1A34">
            <w:pPr>
              <w:rPr>
                <w:rFonts w:ascii="Bell MT" w:hAnsi="Bell MT"/>
                <w:i/>
              </w:rPr>
            </w:pPr>
            <w:r w:rsidRPr="009F1A34">
              <w:rPr>
                <w:rFonts w:ascii="Bell MT" w:hAnsi="Bell MT"/>
                <w:i/>
              </w:rPr>
              <w:t>For example</w:t>
            </w:r>
            <w:r w:rsidR="002C4600">
              <w:rPr>
                <w:rFonts w:ascii="Bell MT" w:hAnsi="Bell MT"/>
                <w:i/>
              </w:rPr>
              <w:t xml:space="preserve">, </w:t>
            </w:r>
            <w:r w:rsidRPr="009F1A34">
              <w:rPr>
                <w:rFonts w:ascii="Bell MT" w:hAnsi="Bell MT"/>
                <w:i/>
              </w:rPr>
              <w:t>“a link to the survey will be emailed to you . . .”</w:t>
            </w:r>
          </w:p>
          <w:p w:rsidR="00A048C0" w:rsidRPr="00A048C0" w:rsidRDefault="00A048C0" w:rsidP="00A048C0">
            <w:pPr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  <w:tr w:rsidR="00A048C0" w:rsidTr="00A048C0">
        <w:tc>
          <w:tcPr>
            <w:tcW w:w="6348" w:type="dxa"/>
          </w:tcPr>
          <w:p w:rsidR="00A048C0" w:rsidRPr="00A048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Bell MT" w:hAnsi="Bell MT"/>
                <w:b/>
              </w:rPr>
            </w:pPr>
            <w:r w:rsidRPr="00A048C0">
              <w:rPr>
                <w:rFonts w:ascii="Bell MT" w:hAnsi="Bell MT"/>
                <w:b/>
              </w:rPr>
              <w:t>Additional information or clarifications to help me set up the study properly</w:t>
            </w:r>
            <w:r w:rsidR="00BB616A">
              <w:rPr>
                <w:rFonts w:ascii="Bell MT" w:hAnsi="Bell MT"/>
                <w:b/>
              </w:rPr>
              <w:t>.</w:t>
            </w:r>
          </w:p>
          <w:p w:rsidR="00A048C0" w:rsidRPr="00A048C0" w:rsidRDefault="00A048C0" w:rsidP="00A048C0">
            <w:pPr>
              <w:pStyle w:val="ListParagraph"/>
              <w:ind w:left="360"/>
              <w:contextualSpacing w:val="0"/>
              <w:rPr>
                <w:rFonts w:ascii="Bell MT" w:hAnsi="Bell MT"/>
                <w:b/>
              </w:rPr>
            </w:pPr>
          </w:p>
        </w:tc>
        <w:tc>
          <w:tcPr>
            <w:tcW w:w="6360" w:type="dxa"/>
          </w:tcPr>
          <w:p w:rsidR="00A048C0" w:rsidRDefault="00A048C0" w:rsidP="00A048C0">
            <w:pPr>
              <w:rPr>
                <w:rFonts w:ascii="Bell MT" w:hAnsi="Bell MT"/>
                <w:b/>
              </w:rPr>
            </w:pPr>
          </w:p>
        </w:tc>
      </w:tr>
    </w:tbl>
    <w:p w:rsidR="00A048C0" w:rsidRPr="007B4E22" w:rsidRDefault="00A048C0" w:rsidP="00A048C0">
      <w:pPr>
        <w:spacing w:after="0" w:line="240" w:lineRule="auto"/>
        <w:rPr>
          <w:rFonts w:ascii="Bell MT" w:hAnsi="Bell MT"/>
          <w:b/>
        </w:rPr>
      </w:pPr>
    </w:p>
    <w:p w:rsidR="007B4E22" w:rsidRPr="007B4E22" w:rsidRDefault="007B4E22" w:rsidP="00A048C0">
      <w:pPr>
        <w:pStyle w:val="ListParagraph"/>
        <w:spacing w:after="0" w:line="240" w:lineRule="auto"/>
        <w:rPr>
          <w:rFonts w:ascii="Bell MT" w:hAnsi="Bell MT"/>
        </w:rPr>
      </w:pPr>
    </w:p>
    <w:p w:rsidR="00F71301" w:rsidRDefault="00F71301" w:rsidP="00A048C0">
      <w:pPr>
        <w:spacing w:after="0" w:line="240" w:lineRule="auto"/>
        <w:ind w:left="720"/>
        <w:rPr>
          <w:rFonts w:ascii="Bell MT" w:hAnsi="Bell MT"/>
          <w:i/>
        </w:rPr>
      </w:pPr>
    </w:p>
    <w:p w:rsidR="007B4E22" w:rsidRPr="007B4E22" w:rsidRDefault="007B4E22" w:rsidP="00A048C0">
      <w:pPr>
        <w:pStyle w:val="ListParagraph"/>
        <w:spacing w:after="0" w:line="240" w:lineRule="auto"/>
        <w:rPr>
          <w:rFonts w:ascii="Bell MT" w:hAnsi="Bell MT"/>
        </w:rPr>
      </w:pPr>
    </w:p>
    <w:p w:rsidR="00A048C0" w:rsidRPr="00A048C0" w:rsidRDefault="00A048C0" w:rsidP="00A048C0">
      <w:pPr>
        <w:spacing w:after="0" w:line="240" w:lineRule="auto"/>
        <w:rPr>
          <w:rFonts w:ascii="Bell MT" w:hAnsi="Bell MT"/>
        </w:rPr>
      </w:pPr>
    </w:p>
    <w:sectPr w:rsidR="00A048C0" w:rsidRPr="00A048C0" w:rsidSect="00A04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BB4"/>
    <w:multiLevelType w:val="hybridMultilevel"/>
    <w:tmpl w:val="8F4E1BF8"/>
    <w:lvl w:ilvl="0" w:tplc="6300746A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7AA4"/>
    <w:multiLevelType w:val="hybridMultilevel"/>
    <w:tmpl w:val="C78CF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7DEB"/>
    <w:multiLevelType w:val="hybridMultilevel"/>
    <w:tmpl w:val="EC948C1E"/>
    <w:lvl w:ilvl="0" w:tplc="36828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9"/>
    <w:rsid w:val="000A3814"/>
    <w:rsid w:val="001D620A"/>
    <w:rsid w:val="002B0D51"/>
    <w:rsid w:val="002C3706"/>
    <w:rsid w:val="002C4600"/>
    <w:rsid w:val="003D2A49"/>
    <w:rsid w:val="0053330E"/>
    <w:rsid w:val="005E2A29"/>
    <w:rsid w:val="006023EF"/>
    <w:rsid w:val="006277D1"/>
    <w:rsid w:val="006C5D53"/>
    <w:rsid w:val="006D61F4"/>
    <w:rsid w:val="007B4E22"/>
    <w:rsid w:val="008E4CDD"/>
    <w:rsid w:val="009F1A34"/>
    <w:rsid w:val="00A048C0"/>
    <w:rsid w:val="00BB616A"/>
    <w:rsid w:val="00CD31C8"/>
    <w:rsid w:val="00D75DE3"/>
    <w:rsid w:val="00EF7E4B"/>
    <w:rsid w:val="00F0726D"/>
    <w:rsid w:val="00F32B36"/>
    <w:rsid w:val="00F32FF9"/>
    <w:rsid w:val="00F71301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Weber</dc:creator>
  <cp:lastModifiedBy>Jennifer Samp</cp:lastModifiedBy>
  <cp:revision>2</cp:revision>
  <dcterms:created xsi:type="dcterms:W3CDTF">2013-09-24T14:41:00Z</dcterms:created>
  <dcterms:modified xsi:type="dcterms:W3CDTF">2013-09-24T14:41:00Z</dcterms:modified>
</cp:coreProperties>
</file>